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F9" w:rsidRPr="009B1EB5" w:rsidRDefault="00025E99" w:rsidP="009837F9">
      <w:pPr>
        <w:jc w:val="center"/>
        <w:rPr>
          <w:rFonts w:cs="Aharoni"/>
          <w:sz w:val="32"/>
          <w:szCs w:val="32"/>
        </w:rPr>
      </w:pPr>
      <w:r w:rsidRPr="009B1EB5">
        <w:rPr>
          <w:rFonts w:cs="Aharoni"/>
          <w:sz w:val="32"/>
          <w:szCs w:val="32"/>
        </w:rPr>
        <w:t xml:space="preserve">SASC </w:t>
      </w:r>
      <w:r w:rsidR="009837F9" w:rsidRPr="009B1EB5">
        <w:rPr>
          <w:rFonts w:cs="Aharoni"/>
          <w:sz w:val="32"/>
          <w:szCs w:val="32"/>
        </w:rPr>
        <w:t xml:space="preserve">Supply List: </w:t>
      </w:r>
      <w:r w:rsidR="00B805EF">
        <w:rPr>
          <w:rFonts w:cs="Aharoni"/>
          <w:sz w:val="32"/>
          <w:szCs w:val="32"/>
        </w:rPr>
        <w:t>Kindergarten &amp; 1</w:t>
      </w:r>
      <w:r w:rsidR="00B805EF" w:rsidRPr="00B805EF">
        <w:rPr>
          <w:rFonts w:cs="Aharoni"/>
          <w:sz w:val="32"/>
          <w:szCs w:val="32"/>
          <w:vertAlign w:val="superscript"/>
        </w:rPr>
        <w:t>st</w:t>
      </w:r>
      <w:r w:rsidR="00B805EF">
        <w:rPr>
          <w:rFonts w:cs="Aharoni"/>
          <w:sz w:val="32"/>
          <w:szCs w:val="32"/>
        </w:rPr>
        <w:t xml:space="preserve"> Grade</w:t>
      </w:r>
    </w:p>
    <w:p w:rsidR="00F11A3E" w:rsidRPr="00F94507" w:rsidRDefault="00E039C5" w:rsidP="00E039C5">
      <w:pPr>
        <w:jc w:val="center"/>
        <w:rPr>
          <w:sz w:val="20"/>
          <w:szCs w:val="20"/>
        </w:rPr>
      </w:pPr>
      <w:r w:rsidRPr="00F94507">
        <w:rPr>
          <w:sz w:val="20"/>
          <w:szCs w:val="20"/>
        </w:rPr>
        <w:t>Each child brings a backpack, lunchbox (marked with name), binder (</w:t>
      </w:r>
      <w:r w:rsidR="00F94507" w:rsidRPr="00F94507">
        <w:rPr>
          <w:sz w:val="20"/>
          <w:szCs w:val="20"/>
        </w:rPr>
        <w:t>marked with name</w:t>
      </w:r>
      <w:r w:rsidRPr="00F94507">
        <w:rPr>
          <w:sz w:val="20"/>
          <w:szCs w:val="20"/>
        </w:rPr>
        <w:t xml:space="preserve">), extra set of clothes (fall weather appropriate, in bag marked with name), and headphones (in bag marked with name). </w:t>
      </w:r>
      <w:r w:rsidR="00F11A3E" w:rsidRPr="00F94507">
        <w:rPr>
          <w:sz w:val="20"/>
          <w:szCs w:val="20"/>
        </w:rPr>
        <w:t xml:space="preserve"> All other materials will be communal.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4968"/>
        <w:gridCol w:w="1080"/>
        <w:gridCol w:w="4590"/>
      </w:tblGrid>
      <w:tr w:rsidR="00D949AB" w:rsidRPr="009B1EB5" w:rsidTr="00F11A3E">
        <w:tc>
          <w:tcPr>
            <w:tcW w:w="10638" w:type="dxa"/>
            <w:gridSpan w:val="3"/>
          </w:tcPr>
          <w:p w:rsidR="00D949AB" w:rsidRPr="00FD0AAC" w:rsidRDefault="00B805EF" w:rsidP="009837F9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b/>
                <w:sz w:val="24"/>
                <w:szCs w:val="24"/>
                <w:lang w:val="en"/>
              </w:rPr>
            </w:pPr>
            <w:r>
              <w:rPr>
                <w:rFonts w:cs="Arial"/>
                <w:b/>
                <w:sz w:val="24"/>
                <w:szCs w:val="24"/>
                <w:lang w:val="en"/>
              </w:rPr>
              <w:t>Kindergarten and 1</w:t>
            </w:r>
            <w:r w:rsidRPr="00B805EF">
              <w:rPr>
                <w:rFonts w:cs="Arial"/>
                <w:b/>
                <w:sz w:val="24"/>
                <w:szCs w:val="24"/>
                <w:vertAlign w:val="superscript"/>
                <w:lang w:val="en"/>
              </w:rPr>
              <w:t>st</w:t>
            </w:r>
            <w:r>
              <w:rPr>
                <w:rFonts w:cs="Arial"/>
                <w:b/>
                <w:sz w:val="24"/>
                <w:szCs w:val="24"/>
                <w:lang w:val="en"/>
              </w:rPr>
              <w:t xml:space="preserve"> </w:t>
            </w:r>
            <w:r w:rsidR="00D949AB" w:rsidRPr="00FD0AAC">
              <w:rPr>
                <w:rFonts w:cs="Arial"/>
                <w:b/>
                <w:sz w:val="24"/>
                <w:szCs w:val="24"/>
                <w:lang w:val="en"/>
              </w:rPr>
              <w:t>Grade Students</w:t>
            </w:r>
          </w:p>
        </w:tc>
      </w:tr>
      <w:tr w:rsidR="00D949AB" w:rsidRPr="009B1EB5" w:rsidTr="00E85DE3">
        <w:tc>
          <w:tcPr>
            <w:tcW w:w="4968" w:type="dxa"/>
          </w:tcPr>
          <w:p w:rsidR="00D949AB" w:rsidRPr="00FD0AAC" w:rsidRDefault="00D949AB" w:rsidP="009837F9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b/>
                <w:sz w:val="20"/>
                <w:szCs w:val="20"/>
                <w:lang w:val="en"/>
              </w:rPr>
            </w:pPr>
            <w:r w:rsidRPr="00FD0AAC">
              <w:rPr>
                <w:rFonts w:cs="Arial"/>
                <w:b/>
                <w:sz w:val="20"/>
                <w:szCs w:val="20"/>
                <w:lang w:val="en"/>
              </w:rPr>
              <w:t>Item</w:t>
            </w:r>
          </w:p>
        </w:tc>
        <w:tc>
          <w:tcPr>
            <w:tcW w:w="1080" w:type="dxa"/>
          </w:tcPr>
          <w:p w:rsidR="00D949AB" w:rsidRPr="00FD0AAC" w:rsidRDefault="00D949AB" w:rsidP="009837F9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b/>
                <w:sz w:val="20"/>
                <w:szCs w:val="20"/>
                <w:lang w:val="en"/>
              </w:rPr>
            </w:pPr>
            <w:r w:rsidRPr="00FD0AAC">
              <w:rPr>
                <w:rFonts w:cs="Arial"/>
                <w:b/>
                <w:sz w:val="20"/>
                <w:szCs w:val="20"/>
                <w:lang w:val="en"/>
              </w:rPr>
              <w:t>Quantity</w:t>
            </w:r>
          </w:p>
        </w:tc>
        <w:tc>
          <w:tcPr>
            <w:tcW w:w="4590" w:type="dxa"/>
          </w:tcPr>
          <w:p w:rsidR="00D949AB" w:rsidRPr="00FD0AAC" w:rsidRDefault="00D949AB" w:rsidP="009837F9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b/>
                <w:sz w:val="20"/>
                <w:szCs w:val="20"/>
                <w:lang w:val="en"/>
              </w:rPr>
            </w:pPr>
            <w:r w:rsidRPr="00FD0AAC">
              <w:rPr>
                <w:rFonts w:cs="Arial"/>
                <w:b/>
                <w:sz w:val="20"/>
                <w:szCs w:val="20"/>
                <w:lang w:val="en"/>
              </w:rPr>
              <w:t>Comments</w:t>
            </w:r>
          </w:p>
        </w:tc>
      </w:tr>
      <w:tr w:rsidR="00D949AB" w:rsidRPr="009B1EB5" w:rsidTr="00E85DE3">
        <w:tc>
          <w:tcPr>
            <w:tcW w:w="4968" w:type="dxa"/>
          </w:tcPr>
          <w:p w:rsidR="00D949AB" w:rsidRPr="009B1EB5" w:rsidRDefault="00E85DE3" w:rsidP="00D949AB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Package of construction paper</w:t>
            </w:r>
          </w:p>
        </w:tc>
        <w:tc>
          <w:tcPr>
            <w:tcW w:w="1080" w:type="dxa"/>
          </w:tcPr>
          <w:p w:rsidR="00D949AB" w:rsidRPr="009B1EB5" w:rsidRDefault="00E85DE3" w:rsidP="009837F9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1</w:t>
            </w:r>
          </w:p>
        </w:tc>
        <w:tc>
          <w:tcPr>
            <w:tcW w:w="4590" w:type="dxa"/>
          </w:tcPr>
          <w:p w:rsidR="00D949AB" w:rsidRPr="009B1EB5" w:rsidRDefault="00D949AB" w:rsidP="009837F9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</w:p>
        </w:tc>
      </w:tr>
      <w:tr w:rsidR="00D949AB" w:rsidRPr="009B1EB5" w:rsidTr="00E85DE3">
        <w:tc>
          <w:tcPr>
            <w:tcW w:w="4968" w:type="dxa"/>
          </w:tcPr>
          <w:p w:rsidR="00D949AB" w:rsidRPr="009B1EB5" w:rsidRDefault="00D949AB" w:rsidP="00D949AB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2” Three-ring binder</w:t>
            </w:r>
            <w:r w:rsidR="00F11A3E" w:rsidRPr="009B1EB5">
              <w:rPr>
                <w:rFonts w:cs="Arial"/>
                <w:sz w:val="20"/>
                <w:szCs w:val="20"/>
                <w:lang w:val="en"/>
              </w:rPr>
              <w:t xml:space="preserve"> marked with name</w:t>
            </w:r>
          </w:p>
        </w:tc>
        <w:tc>
          <w:tcPr>
            <w:tcW w:w="1080" w:type="dxa"/>
          </w:tcPr>
          <w:p w:rsidR="00D949AB" w:rsidRPr="009B1EB5" w:rsidRDefault="00D949AB" w:rsidP="009837F9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1</w:t>
            </w:r>
          </w:p>
        </w:tc>
        <w:tc>
          <w:tcPr>
            <w:tcW w:w="4590" w:type="dxa"/>
          </w:tcPr>
          <w:p w:rsidR="00D949AB" w:rsidRPr="00E85DE3" w:rsidRDefault="009B1EB5" w:rsidP="009B1EB5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18"/>
                <w:szCs w:val="18"/>
                <w:lang w:val="en"/>
              </w:rPr>
            </w:pPr>
            <w:r w:rsidRPr="00E85DE3">
              <w:rPr>
                <w:rFonts w:cs="Arial"/>
                <w:sz w:val="18"/>
                <w:szCs w:val="18"/>
                <w:lang w:val="en"/>
              </w:rPr>
              <w:t>solid color with plastic covers</w:t>
            </w:r>
            <w:r w:rsidR="00E85DE3" w:rsidRPr="00E85DE3">
              <w:rPr>
                <w:rFonts w:cs="Arial"/>
                <w:sz w:val="18"/>
                <w:szCs w:val="18"/>
                <w:lang w:val="en"/>
              </w:rPr>
              <w:t>, labelled with child’s name</w:t>
            </w:r>
          </w:p>
        </w:tc>
      </w:tr>
      <w:tr w:rsidR="00D949AB" w:rsidRPr="009B1EB5" w:rsidTr="00E85DE3">
        <w:tc>
          <w:tcPr>
            <w:tcW w:w="4968" w:type="dxa"/>
          </w:tcPr>
          <w:p w:rsidR="00D949AB" w:rsidRPr="009B1EB5" w:rsidRDefault="00D949AB" w:rsidP="00D949AB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Package of 8 or more dividers with tabs</w:t>
            </w:r>
          </w:p>
        </w:tc>
        <w:tc>
          <w:tcPr>
            <w:tcW w:w="1080" w:type="dxa"/>
          </w:tcPr>
          <w:p w:rsidR="00D949AB" w:rsidRPr="009B1EB5" w:rsidRDefault="00D949AB" w:rsidP="009837F9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1</w:t>
            </w:r>
          </w:p>
        </w:tc>
        <w:tc>
          <w:tcPr>
            <w:tcW w:w="4590" w:type="dxa"/>
          </w:tcPr>
          <w:p w:rsidR="00D949AB" w:rsidRPr="009B1EB5" w:rsidRDefault="00D949AB" w:rsidP="009837F9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</w:p>
        </w:tc>
      </w:tr>
      <w:tr w:rsidR="00D949AB" w:rsidRPr="009B1EB5" w:rsidTr="00E85DE3">
        <w:tc>
          <w:tcPr>
            <w:tcW w:w="4968" w:type="dxa"/>
          </w:tcPr>
          <w:p w:rsidR="00D949AB" w:rsidRPr="009B1EB5" w:rsidRDefault="00D949AB" w:rsidP="00D949AB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3-prong plastic folder</w:t>
            </w:r>
          </w:p>
        </w:tc>
        <w:tc>
          <w:tcPr>
            <w:tcW w:w="1080" w:type="dxa"/>
          </w:tcPr>
          <w:p w:rsidR="00D949AB" w:rsidRPr="009B1EB5" w:rsidRDefault="00D949AB" w:rsidP="009837F9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4590" w:type="dxa"/>
          </w:tcPr>
          <w:p w:rsidR="00D949AB" w:rsidRPr="009B1EB5" w:rsidRDefault="00D949AB" w:rsidP="009837F9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1 each of red, blue, green, yellow</w:t>
            </w:r>
          </w:p>
        </w:tc>
      </w:tr>
      <w:tr w:rsidR="00025E99" w:rsidRPr="009B1EB5" w:rsidTr="00E85DE3">
        <w:tc>
          <w:tcPr>
            <w:tcW w:w="4968" w:type="dxa"/>
          </w:tcPr>
          <w:p w:rsidR="00025E99" w:rsidRPr="009B1EB5" w:rsidRDefault="009B1EB5" w:rsidP="00D949AB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S</w:t>
            </w:r>
            <w:r w:rsidR="00025E99" w:rsidRPr="009B1EB5">
              <w:rPr>
                <w:rFonts w:cs="Arial"/>
                <w:sz w:val="20"/>
                <w:szCs w:val="20"/>
                <w:lang w:val="en"/>
              </w:rPr>
              <w:t>tudent sized scissors</w:t>
            </w:r>
          </w:p>
        </w:tc>
        <w:tc>
          <w:tcPr>
            <w:tcW w:w="1080" w:type="dxa"/>
          </w:tcPr>
          <w:p w:rsidR="00025E99" w:rsidRPr="009B1EB5" w:rsidRDefault="00025E99" w:rsidP="00D949AB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1</w:t>
            </w:r>
          </w:p>
        </w:tc>
        <w:tc>
          <w:tcPr>
            <w:tcW w:w="4590" w:type="dxa"/>
          </w:tcPr>
          <w:p w:rsidR="00025E99" w:rsidRPr="009B1EB5" w:rsidRDefault="00025E99" w:rsidP="009837F9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</w:p>
        </w:tc>
      </w:tr>
      <w:tr w:rsidR="00025E99" w:rsidRPr="009B1EB5" w:rsidTr="00E85DE3">
        <w:tc>
          <w:tcPr>
            <w:tcW w:w="4968" w:type="dxa"/>
          </w:tcPr>
          <w:p w:rsidR="00025E99" w:rsidRPr="009B1EB5" w:rsidRDefault="00025E99" w:rsidP="00D949AB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 xml:space="preserve">Box of </w:t>
            </w:r>
            <w:r w:rsidR="00E85DE3">
              <w:rPr>
                <w:rFonts w:cs="Arial"/>
                <w:sz w:val="20"/>
                <w:szCs w:val="20"/>
                <w:lang w:val="en"/>
              </w:rPr>
              <w:t xml:space="preserve">Crayola </w:t>
            </w:r>
            <w:r w:rsidRPr="009B1EB5">
              <w:rPr>
                <w:rFonts w:cs="Arial"/>
                <w:sz w:val="20"/>
                <w:szCs w:val="20"/>
                <w:lang w:val="en"/>
              </w:rPr>
              <w:t>crayons</w:t>
            </w:r>
          </w:p>
        </w:tc>
        <w:tc>
          <w:tcPr>
            <w:tcW w:w="1080" w:type="dxa"/>
          </w:tcPr>
          <w:p w:rsidR="00025E99" w:rsidRPr="009B1EB5" w:rsidRDefault="00E85DE3" w:rsidP="00D949AB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2</w:t>
            </w:r>
          </w:p>
        </w:tc>
        <w:tc>
          <w:tcPr>
            <w:tcW w:w="4590" w:type="dxa"/>
          </w:tcPr>
          <w:p w:rsidR="00025E99" w:rsidRPr="009B1EB5" w:rsidRDefault="00025E99" w:rsidP="009837F9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</w:p>
        </w:tc>
      </w:tr>
      <w:tr w:rsidR="00025E99" w:rsidRPr="009B1EB5" w:rsidTr="00E85DE3">
        <w:tc>
          <w:tcPr>
            <w:tcW w:w="4968" w:type="dxa"/>
          </w:tcPr>
          <w:p w:rsidR="00025E99" w:rsidRPr="009B1EB5" w:rsidRDefault="00E039C5" w:rsidP="00D949AB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Box of</w:t>
            </w:r>
            <w:r w:rsidR="00E85DE3">
              <w:rPr>
                <w:rFonts w:cs="Arial"/>
                <w:sz w:val="20"/>
                <w:szCs w:val="20"/>
                <w:lang w:val="en"/>
              </w:rPr>
              <w:t xml:space="preserve"> Crayola </w:t>
            </w:r>
            <w:r w:rsidR="00025E99" w:rsidRPr="009B1EB5">
              <w:rPr>
                <w:rFonts w:cs="Arial"/>
                <w:sz w:val="20"/>
                <w:szCs w:val="20"/>
                <w:lang w:val="en"/>
              </w:rPr>
              <w:t>markers</w:t>
            </w:r>
          </w:p>
        </w:tc>
        <w:tc>
          <w:tcPr>
            <w:tcW w:w="1080" w:type="dxa"/>
          </w:tcPr>
          <w:p w:rsidR="00025E99" w:rsidRPr="009B1EB5" w:rsidRDefault="00E039C5" w:rsidP="00D949AB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3</w:t>
            </w:r>
          </w:p>
        </w:tc>
        <w:tc>
          <w:tcPr>
            <w:tcW w:w="4590" w:type="dxa"/>
          </w:tcPr>
          <w:p w:rsidR="00025E99" w:rsidRPr="009B1EB5" w:rsidRDefault="00E039C5" w:rsidP="009837F9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two boxes of thick markers, one box of thin markers</w:t>
            </w:r>
          </w:p>
        </w:tc>
      </w:tr>
      <w:tr w:rsidR="00025E99" w:rsidRPr="009B1EB5" w:rsidTr="00E85DE3">
        <w:tc>
          <w:tcPr>
            <w:tcW w:w="4968" w:type="dxa"/>
          </w:tcPr>
          <w:p w:rsidR="00025E99" w:rsidRPr="009B1EB5" w:rsidRDefault="00025E99" w:rsidP="00D949AB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Box of Ticonderoga pencils</w:t>
            </w:r>
          </w:p>
        </w:tc>
        <w:tc>
          <w:tcPr>
            <w:tcW w:w="1080" w:type="dxa"/>
          </w:tcPr>
          <w:p w:rsidR="00025E99" w:rsidRPr="009B1EB5" w:rsidRDefault="00E85DE3" w:rsidP="00D949AB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2</w:t>
            </w:r>
          </w:p>
        </w:tc>
        <w:tc>
          <w:tcPr>
            <w:tcW w:w="4590" w:type="dxa"/>
          </w:tcPr>
          <w:p w:rsidR="00025E99" w:rsidRPr="009B1EB5" w:rsidRDefault="00025E99" w:rsidP="009837F9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Ticonderoga brand only</w:t>
            </w:r>
          </w:p>
        </w:tc>
      </w:tr>
      <w:tr w:rsidR="00025E99" w:rsidRPr="009B1EB5" w:rsidTr="00E85DE3">
        <w:tc>
          <w:tcPr>
            <w:tcW w:w="4968" w:type="dxa"/>
          </w:tcPr>
          <w:p w:rsidR="00025E99" w:rsidRPr="009B1EB5" w:rsidRDefault="00025E99" w:rsidP="00D949AB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 xml:space="preserve">Large pink </w:t>
            </w:r>
            <w:r w:rsidR="00E85DE3">
              <w:rPr>
                <w:rFonts w:cs="Arial"/>
                <w:sz w:val="20"/>
                <w:szCs w:val="20"/>
                <w:lang w:val="en"/>
              </w:rPr>
              <w:t xml:space="preserve">wedge </w:t>
            </w:r>
            <w:r w:rsidRPr="009B1EB5">
              <w:rPr>
                <w:rFonts w:cs="Arial"/>
                <w:sz w:val="20"/>
                <w:szCs w:val="20"/>
                <w:lang w:val="en"/>
              </w:rPr>
              <w:t>eraser</w:t>
            </w:r>
          </w:p>
        </w:tc>
        <w:tc>
          <w:tcPr>
            <w:tcW w:w="1080" w:type="dxa"/>
          </w:tcPr>
          <w:p w:rsidR="00025E99" w:rsidRPr="009B1EB5" w:rsidRDefault="00E85DE3" w:rsidP="00D949AB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3</w:t>
            </w:r>
          </w:p>
        </w:tc>
        <w:tc>
          <w:tcPr>
            <w:tcW w:w="4590" w:type="dxa"/>
          </w:tcPr>
          <w:p w:rsidR="00025E99" w:rsidRPr="009B1EB5" w:rsidRDefault="00025E99" w:rsidP="009837F9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</w:p>
        </w:tc>
      </w:tr>
      <w:tr w:rsidR="00E85DE3" w:rsidRPr="009B1EB5" w:rsidTr="00E85DE3">
        <w:tc>
          <w:tcPr>
            <w:tcW w:w="4968" w:type="dxa"/>
          </w:tcPr>
          <w:p w:rsidR="00E85DE3" w:rsidRPr="009B1EB5" w:rsidRDefault="00E85DE3" w:rsidP="00D949AB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Elmer’s Glue Stick</w:t>
            </w:r>
          </w:p>
        </w:tc>
        <w:tc>
          <w:tcPr>
            <w:tcW w:w="1080" w:type="dxa"/>
          </w:tcPr>
          <w:p w:rsidR="00E85DE3" w:rsidRDefault="00E85DE3" w:rsidP="00D949AB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4590" w:type="dxa"/>
          </w:tcPr>
          <w:p w:rsidR="00E85DE3" w:rsidRPr="009B1EB5" w:rsidRDefault="00E85DE3" w:rsidP="009837F9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</w:p>
        </w:tc>
      </w:tr>
      <w:tr w:rsidR="00E039C5" w:rsidRPr="009B1EB5" w:rsidTr="00E85DE3">
        <w:tc>
          <w:tcPr>
            <w:tcW w:w="4968" w:type="dxa"/>
          </w:tcPr>
          <w:p w:rsidR="00E039C5" w:rsidRDefault="00F94507" w:rsidP="00D949AB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Computer h</w:t>
            </w:r>
            <w:r w:rsidR="00E039C5">
              <w:rPr>
                <w:rFonts w:cs="Arial"/>
                <w:sz w:val="20"/>
                <w:szCs w:val="20"/>
                <w:lang w:val="en"/>
              </w:rPr>
              <w:t xml:space="preserve">eadphones (headband style, NOT </w:t>
            </w:r>
            <w:proofErr w:type="spellStart"/>
            <w:r w:rsidR="00E039C5">
              <w:rPr>
                <w:rFonts w:cs="Arial"/>
                <w:sz w:val="20"/>
                <w:szCs w:val="20"/>
                <w:lang w:val="en"/>
              </w:rPr>
              <w:t>earbuds</w:t>
            </w:r>
            <w:proofErr w:type="spellEnd"/>
            <w:r w:rsidR="00E039C5">
              <w:rPr>
                <w:rFonts w:cs="Arial"/>
                <w:sz w:val="20"/>
                <w:szCs w:val="20"/>
                <w:lang w:val="en"/>
              </w:rPr>
              <w:t>)</w:t>
            </w:r>
          </w:p>
        </w:tc>
        <w:tc>
          <w:tcPr>
            <w:tcW w:w="1080" w:type="dxa"/>
          </w:tcPr>
          <w:p w:rsidR="00E039C5" w:rsidRDefault="00E039C5" w:rsidP="00D949AB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1</w:t>
            </w:r>
          </w:p>
        </w:tc>
        <w:tc>
          <w:tcPr>
            <w:tcW w:w="4590" w:type="dxa"/>
          </w:tcPr>
          <w:p w:rsidR="00E039C5" w:rsidRPr="009B1EB5" w:rsidRDefault="00E039C5" w:rsidP="009837F9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 xml:space="preserve">placed in </w:t>
            </w:r>
            <w:proofErr w:type="spellStart"/>
            <w:r>
              <w:rPr>
                <w:rFonts w:cs="Arial"/>
                <w:sz w:val="20"/>
                <w:szCs w:val="20"/>
                <w:lang w:val="en"/>
              </w:rPr>
              <w:t>ziploc</w:t>
            </w:r>
            <w:proofErr w:type="spellEnd"/>
            <w:r>
              <w:rPr>
                <w:rFonts w:cs="Arial"/>
                <w:sz w:val="20"/>
                <w:szCs w:val="20"/>
                <w:lang w:val="en"/>
              </w:rPr>
              <w:t xml:space="preserve"> bag marked with child’s name</w:t>
            </w:r>
          </w:p>
        </w:tc>
      </w:tr>
    </w:tbl>
    <w:p w:rsidR="009837F9" w:rsidRPr="009B1EB5" w:rsidRDefault="009837F9" w:rsidP="009837F9">
      <w:pPr>
        <w:autoSpaceDE w:val="0"/>
        <w:autoSpaceDN w:val="0"/>
        <w:adjustRightInd w:val="0"/>
        <w:spacing w:after="160" w:line="259" w:lineRule="atLeast"/>
        <w:rPr>
          <w:rFonts w:cs="Arial"/>
          <w:sz w:val="20"/>
          <w:szCs w:val="20"/>
          <w:lang w:val="en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4968"/>
        <w:gridCol w:w="1080"/>
        <w:gridCol w:w="4590"/>
      </w:tblGrid>
      <w:tr w:rsidR="00D949AB" w:rsidRPr="009B1EB5" w:rsidTr="00025E99">
        <w:tc>
          <w:tcPr>
            <w:tcW w:w="10638" w:type="dxa"/>
            <w:gridSpan w:val="3"/>
          </w:tcPr>
          <w:p w:rsidR="00D949AB" w:rsidRPr="00FD0AAC" w:rsidRDefault="00E85DE3" w:rsidP="00D949AB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b/>
                <w:sz w:val="24"/>
                <w:szCs w:val="24"/>
                <w:lang w:val="en"/>
              </w:rPr>
            </w:pPr>
            <w:r>
              <w:rPr>
                <w:rFonts w:cs="Arial"/>
                <w:b/>
                <w:sz w:val="24"/>
                <w:szCs w:val="24"/>
                <w:lang w:val="en"/>
              </w:rPr>
              <w:t xml:space="preserve">Kindergarten </w:t>
            </w:r>
            <w:r w:rsidR="00D949AB" w:rsidRPr="00FD0AAC">
              <w:rPr>
                <w:rFonts w:cs="Arial"/>
                <w:b/>
                <w:sz w:val="24"/>
                <w:szCs w:val="24"/>
                <w:lang w:val="en"/>
              </w:rPr>
              <w:t>Students</w:t>
            </w:r>
            <w:r w:rsidR="00D949AB" w:rsidRPr="00FD0AAC">
              <w:rPr>
                <w:rFonts w:cs="Arial"/>
                <w:b/>
                <w:sz w:val="24"/>
                <w:szCs w:val="24"/>
                <w:lang w:val="en"/>
              </w:rPr>
              <w:t xml:space="preserve"> ONLY</w:t>
            </w:r>
          </w:p>
        </w:tc>
      </w:tr>
      <w:tr w:rsidR="00D949AB" w:rsidRPr="009B1EB5" w:rsidTr="00E85DE3">
        <w:tc>
          <w:tcPr>
            <w:tcW w:w="4968" w:type="dxa"/>
          </w:tcPr>
          <w:p w:rsidR="00D949AB" w:rsidRPr="00FD0AAC" w:rsidRDefault="00D949AB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b/>
                <w:sz w:val="20"/>
                <w:szCs w:val="20"/>
                <w:lang w:val="en"/>
              </w:rPr>
            </w:pPr>
            <w:r w:rsidRPr="00FD0AAC">
              <w:rPr>
                <w:rFonts w:cs="Arial"/>
                <w:b/>
                <w:sz w:val="20"/>
                <w:szCs w:val="20"/>
                <w:lang w:val="en"/>
              </w:rPr>
              <w:t>Item</w:t>
            </w:r>
          </w:p>
        </w:tc>
        <w:tc>
          <w:tcPr>
            <w:tcW w:w="1080" w:type="dxa"/>
          </w:tcPr>
          <w:p w:rsidR="00D949AB" w:rsidRPr="00FD0AAC" w:rsidRDefault="00D949AB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b/>
                <w:sz w:val="20"/>
                <w:szCs w:val="20"/>
                <w:lang w:val="en"/>
              </w:rPr>
            </w:pPr>
            <w:r w:rsidRPr="00FD0AAC">
              <w:rPr>
                <w:rFonts w:cs="Arial"/>
                <w:b/>
                <w:sz w:val="20"/>
                <w:szCs w:val="20"/>
                <w:lang w:val="en"/>
              </w:rPr>
              <w:t>Quantity</w:t>
            </w:r>
          </w:p>
        </w:tc>
        <w:tc>
          <w:tcPr>
            <w:tcW w:w="4590" w:type="dxa"/>
          </w:tcPr>
          <w:p w:rsidR="00D949AB" w:rsidRPr="00FD0AAC" w:rsidRDefault="00D949AB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b/>
                <w:sz w:val="20"/>
                <w:szCs w:val="20"/>
                <w:lang w:val="en"/>
              </w:rPr>
            </w:pPr>
            <w:r w:rsidRPr="00FD0AAC">
              <w:rPr>
                <w:rFonts w:cs="Arial"/>
                <w:b/>
                <w:sz w:val="20"/>
                <w:szCs w:val="20"/>
                <w:lang w:val="en"/>
              </w:rPr>
              <w:t>Comments</w:t>
            </w:r>
          </w:p>
        </w:tc>
      </w:tr>
      <w:tr w:rsidR="009B1EB5" w:rsidRPr="009B1EB5" w:rsidTr="00E85DE3">
        <w:tc>
          <w:tcPr>
            <w:tcW w:w="4968" w:type="dxa"/>
          </w:tcPr>
          <w:p w:rsidR="009B1EB5" w:rsidRPr="009B1EB5" w:rsidRDefault="009B1EB5" w:rsidP="00FE1BA2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Bottle of glue</w:t>
            </w:r>
          </w:p>
        </w:tc>
        <w:tc>
          <w:tcPr>
            <w:tcW w:w="1080" w:type="dxa"/>
          </w:tcPr>
          <w:p w:rsidR="009B1EB5" w:rsidRPr="009B1EB5" w:rsidRDefault="009B1EB5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1</w:t>
            </w:r>
          </w:p>
        </w:tc>
        <w:tc>
          <w:tcPr>
            <w:tcW w:w="4590" w:type="dxa"/>
          </w:tcPr>
          <w:p w:rsidR="009B1EB5" w:rsidRPr="009B1EB5" w:rsidRDefault="009B1EB5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</w:p>
        </w:tc>
      </w:tr>
      <w:tr w:rsidR="009B1EB5" w:rsidRPr="009B1EB5" w:rsidTr="00E85DE3">
        <w:tc>
          <w:tcPr>
            <w:tcW w:w="4968" w:type="dxa"/>
          </w:tcPr>
          <w:p w:rsidR="009B1EB5" w:rsidRPr="009B1EB5" w:rsidRDefault="009B1EB5" w:rsidP="00FE1BA2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 xml:space="preserve">Box of </w:t>
            </w:r>
            <w:proofErr w:type="spellStart"/>
            <w:r w:rsidRPr="009B1EB5">
              <w:rPr>
                <w:rFonts w:cs="Arial"/>
                <w:sz w:val="20"/>
                <w:szCs w:val="20"/>
                <w:lang w:val="en"/>
              </w:rPr>
              <w:t>band-aids</w:t>
            </w:r>
            <w:proofErr w:type="spellEnd"/>
          </w:p>
        </w:tc>
        <w:tc>
          <w:tcPr>
            <w:tcW w:w="1080" w:type="dxa"/>
          </w:tcPr>
          <w:p w:rsidR="009B1EB5" w:rsidRPr="009B1EB5" w:rsidRDefault="009B1EB5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1</w:t>
            </w:r>
          </w:p>
        </w:tc>
        <w:tc>
          <w:tcPr>
            <w:tcW w:w="4590" w:type="dxa"/>
          </w:tcPr>
          <w:p w:rsidR="009B1EB5" w:rsidRPr="009B1EB5" w:rsidRDefault="009B1EB5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solid colors preferred</w:t>
            </w:r>
          </w:p>
        </w:tc>
      </w:tr>
      <w:tr w:rsidR="009B1EB5" w:rsidRPr="009B1EB5" w:rsidTr="00E85DE3">
        <w:tc>
          <w:tcPr>
            <w:tcW w:w="4968" w:type="dxa"/>
          </w:tcPr>
          <w:p w:rsidR="009B1EB5" w:rsidRPr="009B1EB5" w:rsidRDefault="009B1EB5" w:rsidP="00FE1BA2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 xml:space="preserve">Pack of </w:t>
            </w:r>
            <w:r w:rsidRPr="009B1EB5">
              <w:rPr>
                <w:rFonts w:cs="Arial"/>
                <w:sz w:val="20"/>
                <w:szCs w:val="20"/>
                <w:lang w:val="en"/>
              </w:rPr>
              <w:t>EXPO dry erase markers</w:t>
            </w:r>
          </w:p>
        </w:tc>
        <w:tc>
          <w:tcPr>
            <w:tcW w:w="1080" w:type="dxa"/>
          </w:tcPr>
          <w:p w:rsidR="009B1EB5" w:rsidRPr="009B1EB5" w:rsidRDefault="009B1EB5" w:rsidP="00E85DE3">
            <w:pPr>
              <w:tabs>
                <w:tab w:val="center" w:pos="673"/>
                <w:tab w:val="left" w:pos="1155"/>
              </w:tabs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2</w:t>
            </w:r>
          </w:p>
        </w:tc>
        <w:tc>
          <w:tcPr>
            <w:tcW w:w="4590" w:type="dxa"/>
          </w:tcPr>
          <w:p w:rsidR="009B1EB5" w:rsidRPr="009B1EB5" w:rsidRDefault="009B1EB5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 xml:space="preserve">one </w:t>
            </w:r>
            <w:r w:rsidR="00E85DE3">
              <w:rPr>
                <w:rFonts w:cs="Arial"/>
                <w:sz w:val="20"/>
                <w:szCs w:val="20"/>
                <w:lang w:val="en"/>
              </w:rPr>
              <w:t>pack of broad tip and one pack of fine point</w:t>
            </w:r>
          </w:p>
        </w:tc>
      </w:tr>
      <w:tr w:rsidR="009B1EB5" w:rsidRPr="009B1EB5" w:rsidTr="00E85DE3">
        <w:tc>
          <w:tcPr>
            <w:tcW w:w="4968" w:type="dxa"/>
          </w:tcPr>
          <w:p w:rsidR="009B1EB5" w:rsidRPr="009B1EB5" w:rsidRDefault="00E039C5" w:rsidP="00FE1BA2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Set of Crayola watercolors</w:t>
            </w:r>
          </w:p>
        </w:tc>
        <w:tc>
          <w:tcPr>
            <w:tcW w:w="1080" w:type="dxa"/>
          </w:tcPr>
          <w:p w:rsidR="009B1EB5" w:rsidRPr="009B1EB5" w:rsidRDefault="00E039C5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1</w:t>
            </w:r>
          </w:p>
        </w:tc>
        <w:tc>
          <w:tcPr>
            <w:tcW w:w="4590" w:type="dxa"/>
          </w:tcPr>
          <w:p w:rsidR="009B1EB5" w:rsidRPr="009B1EB5" w:rsidRDefault="009B1EB5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</w:p>
        </w:tc>
      </w:tr>
      <w:tr w:rsidR="009B1EB5" w:rsidRPr="009B1EB5" w:rsidTr="00E85DE3">
        <w:tc>
          <w:tcPr>
            <w:tcW w:w="4968" w:type="dxa"/>
          </w:tcPr>
          <w:p w:rsidR="009B1EB5" w:rsidRPr="009B1EB5" w:rsidRDefault="009B1EB5" w:rsidP="00FE1BA2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Box of tissues</w:t>
            </w:r>
          </w:p>
        </w:tc>
        <w:tc>
          <w:tcPr>
            <w:tcW w:w="1080" w:type="dxa"/>
          </w:tcPr>
          <w:p w:rsidR="009B1EB5" w:rsidRPr="009B1EB5" w:rsidRDefault="009B1EB5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1</w:t>
            </w:r>
          </w:p>
        </w:tc>
        <w:tc>
          <w:tcPr>
            <w:tcW w:w="4590" w:type="dxa"/>
          </w:tcPr>
          <w:p w:rsidR="009B1EB5" w:rsidRPr="009B1EB5" w:rsidRDefault="009B1EB5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</w:p>
        </w:tc>
      </w:tr>
      <w:tr w:rsidR="009B1EB5" w:rsidRPr="009B1EB5" w:rsidTr="00E85DE3">
        <w:tc>
          <w:tcPr>
            <w:tcW w:w="4968" w:type="dxa"/>
          </w:tcPr>
          <w:p w:rsidR="009B1EB5" w:rsidRPr="009B1EB5" w:rsidRDefault="00E85DE3" w:rsidP="00FE1BA2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Box of colore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  <w:lang w:val="en"/>
              </w:rPr>
              <w:t>d pencils</w:t>
            </w:r>
          </w:p>
        </w:tc>
        <w:tc>
          <w:tcPr>
            <w:tcW w:w="1080" w:type="dxa"/>
          </w:tcPr>
          <w:p w:rsidR="009B1EB5" w:rsidRPr="009B1EB5" w:rsidRDefault="00E85DE3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1</w:t>
            </w:r>
          </w:p>
        </w:tc>
        <w:tc>
          <w:tcPr>
            <w:tcW w:w="4590" w:type="dxa"/>
          </w:tcPr>
          <w:p w:rsidR="009B1EB5" w:rsidRPr="009B1EB5" w:rsidRDefault="009B1EB5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</w:p>
        </w:tc>
      </w:tr>
    </w:tbl>
    <w:p w:rsidR="009837F9" w:rsidRPr="009B1EB5" w:rsidRDefault="009837F9" w:rsidP="00F11A3E">
      <w:pPr>
        <w:autoSpaceDE w:val="0"/>
        <w:autoSpaceDN w:val="0"/>
        <w:adjustRightInd w:val="0"/>
        <w:spacing w:after="160" w:line="259" w:lineRule="atLeast"/>
        <w:ind w:left="720"/>
        <w:rPr>
          <w:rFonts w:cs="Arial"/>
          <w:sz w:val="20"/>
          <w:szCs w:val="20"/>
          <w:lang w:val="en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4968"/>
        <w:gridCol w:w="1080"/>
        <w:gridCol w:w="4590"/>
      </w:tblGrid>
      <w:tr w:rsidR="00025E99" w:rsidRPr="009B1EB5" w:rsidTr="00FE1BA2">
        <w:tc>
          <w:tcPr>
            <w:tcW w:w="10638" w:type="dxa"/>
            <w:gridSpan w:val="3"/>
          </w:tcPr>
          <w:p w:rsidR="00025E99" w:rsidRPr="00FD0AAC" w:rsidRDefault="00E85DE3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b/>
                <w:sz w:val="24"/>
                <w:szCs w:val="24"/>
                <w:lang w:val="en"/>
              </w:rPr>
            </w:pPr>
            <w:r>
              <w:rPr>
                <w:rFonts w:cs="Arial"/>
                <w:b/>
                <w:sz w:val="24"/>
                <w:szCs w:val="24"/>
                <w:lang w:val="en"/>
              </w:rPr>
              <w:t>1</w:t>
            </w:r>
            <w:r w:rsidRPr="00E85DE3">
              <w:rPr>
                <w:rFonts w:cs="Arial"/>
                <w:b/>
                <w:sz w:val="24"/>
                <w:szCs w:val="24"/>
                <w:vertAlign w:val="superscript"/>
                <w:lang w:val="en"/>
              </w:rPr>
              <w:t>st</w:t>
            </w:r>
            <w:r>
              <w:rPr>
                <w:rFonts w:cs="Arial"/>
                <w:b/>
                <w:sz w:val="24"/>
                <w:szCs w:val="24"/>
                <w:lang w:val="en"/>
              </w:rPr>
              <w:t xml:space="preserve"> Grade</w:t>
            </w:r>
            <w:r w:rsidR="00025E99" w:rsidRPr="00FD0AAC">
              <w:rPr>
                <w:rFonts w:cs="Arial"/>
                <w:b/>
                <w:sz w:val="24"/>
                <w:szCs w:val="24"/>
                <w:lang w:val="en"/>
              </w:rPr>
              <w:t xml:space="preserve"> Students ONLY</w:t>
            </w:r>
          </w:p>
        </w:tc>
      </w:tr>
      <w:tr w:rsidR="00025E99" w:rsidRPr="009B1EB5" w:rsidTr="00E85DE3">
        <w:tc>
          <w:tcPr>
            <w:tcW w:w="4968" w:type="dxa"/>
          </w:tcPr>
          <w:p w:rsidR="00025E99" w:rsidRPr="00FD0AAC" w:rsidRDefault="00025E99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b/>
                <w:sz w:val="20"/>
                <w:szCs w:val="20"/>
                <w:lang w:val="en"/>
              </w:rPr>
            </w:pPr>
            <w:r w:rsidRPr="00FD0AAC">
              <w:rPr>
                <w:rFonts w:cs="Arial"/>
                <w:b/>
                <w:sz w:val="20"/>
                <w:szCs w:val="20"/>
                <w:lang w:val="en"/>
              </w:rPr>
              <w:t>Item</w:t>
            </w:r>
          </w:p>
        </w:tc>
        <w:tc>
          <w:tcPr>
            <w:tcW w:w="1080" w:type="dxa"/>
          </w:tcPr>
          <w:p w:rsidR="00025E99" w:rsidRPr="00FD0AAC" w:rsidRDefault="00025E99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b/>
                <w:sz w:val="20"/>
                <w:szCs w:val="20"/>
                <w:lang w:val="en"/>
              </w:rPr>
            </w:pPr>
            <w:r w:rsidRPr="00FD0AAC">
              <w:rPr>
                <w:rFonts w:cs="Arial"/>
                <w:b/>
                <w:sz w:val="20"/>
                <w:szCs w:val="20"/>
                <w:lang w:val="en"/>
              </w:rPr>
              <w:t>Quantity</w:t>
            </w:r>
          </w:p>
        </w:tc>
        <w:tc>
          <w:tcPr>
            <w:tcW w:w="4590" w:type="dxa"/>
          </w:tcPr>
          <w:p w:rsidR="00025E99" w:rsidRPr="00FD0AAC" w:rsidRDefault="00025E99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b/>
                <w:sz w:val="20"/>
                <w:szCs w:val="20"/>
                <w:lang w:val="en"/>
              </w:rPr>
            </w:pPr>
            <w:r w:rsidRPr="00FD0AAC">
              <w:rPr>
                <w:rFonts w:cs="Arial"/>
                <w:b/>
                <w:sz w:val="20"/>
                <w:szCs w:val="20"/>
                <w:lang w:val="en"/>
              </w:rPr>
              <w:t>Comments</w:t>
            </w:r>
          </w:p>
        </w:tc>
      </w:tr>
      <w:tr w:rsidR="00E85DE3" w:rsidRPr="009B1EB5" w:rsidTr="00E85DE3">
        <w:tc>
          <w:tcPr>
            <w:tcW w:w="4968" w:type="dxa"/>
          </w:tcPr>
          <w:p w:rsidR="00E85DE3" w:rsidRPr="009B1EB5" w:rsidRDefault="00E85DE3" w:rsidP="00FE1BA2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Ruler with inches and centimeters</w:t>
            </w:r>
          </w:p>
        </w:tc>
        <w:tc>
          <w:tcPr>
            <w:tcW w:w="1080" w:type="dxa"/>
          </w:tcPr>
          <w:p w:rsidR="00E85DE3" w:rsidRPr="009B1EB5" w:rsidRDefault="00E85DE3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1</w:t>
            </w:r>
          </w:p>
        </w:tc>
        <w:tc>
          <w:tcPr>
            <w:tcW w:w="4590" w:type="dxa"/>
          </w:tcPr>
          <w:p w:rsidR="00E85DE3" w:rsidRPr="009B1EB5" w:rsidRDefault="00E85DE3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</w:p>
        </w:tc>
      </w:tr>
      <w:tr w:rsidR="00025E99" w:rsidRPr="009B1EB5" w:rsidTr="00E85DE3">
        <w:tc>
          <w:tcPr>
            <w:tcW w:w="4968" w:type="dxa"/>
          </w:tcPr>
          <w:p w:rsidR="00025E99" w:rsidRPr="009B1EB5" w:rsidRDefault="009B1EB5" w:rsidP="00FE1BA2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Box of</w:t>
            </w:r>
            <w:r w:rsidR="00025E99" w:rsidRPr="009B1EB5">
              <w:rPr>
                <w:rFonts w:cs="Arial"/>
                <w:sz w:val="20"/>
                <w:szCs w:val="20"/>
                <w:lang w:val="en"/>
              </w:rPr>
              <w:t xml:space="preserve"> Ziploc bags</w:t>
            </w:r>
          </w:p>
        </w:tc>
        <w:tc>
          <w:tcPr>
            <w:tcW w:w="1080" w:type="dxa"/>
          </w:tcPr>
          <w:p w:rsidR="00025E99" w:rsidRPr="009B1EB5" w:rsidRDefault="009B1EB5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2</w:t>
            </w:r>
          </w:p>
        </w:tc>
        <w:tc>
          <w:tcPr>
            <w:tcW w:w="4590" w:type="dxa"/>
          </w:tcPr>
          <w:p w:rsidR="00025E99" w:rsidRPr="009B1EB5" w:rsidRDefault="009B1EB5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one gallon size, one sandwich size</w:t>
            </w:r>
          </w:p>
        </w:tc>
      </w:tr>
      <w:tr w:rsidR="00025E99" w:rsidRPr="009B1EB5" w:rsidTr="00E85DE3">
        <w:tc>
          <w:tcPr>
            <w:tcW w:w="4968" w:type="dxa"/>
          </w:tcPr>
          <w:p w:rsidR="00025E99" w:rsidRPr="009B1EB5" w:rsidRDefault="00025E99" w:rsidP="00FE1BA2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Box of plastic forks or spoons</w:t>
            </w:r>
          </w:p>
        </w:tc>
        <w:tc>
          <w:tcPr>
            <w:tcW w:w="1080" w:type="dxa"/>
          </w:tcPr>
          <w:p w:rsidR="00025E99" w:rsidRPr="009B1EB5" w:rsidRDefault="00025E99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1</w:t>
            </w:r>
          </w:p>
        </w:tc>
        <w:tc>
          <w:tcPr>
            <w:tcW w:w="4590" w:type="dxa"/>
          </w:tcPr>
          <w:p w:rsidR="00025E99" w:rsidRPr="009B1EB5" w:rsidRDefault="00025E99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</w:p>
        </w:tc>
      </w:tr>
      <w:tr w:rsidR="00025E99" w:rsidRPr="009B1EB5" w:rsidTr="00E85DE3">
        <w:tc>
          <w:tcPr>
            <w:tcW w:w="4968" w:type="dxa"/>
          </w:tcPr>
          <w:p w:rsidR="00025E99" w:rsidRPr="009B1EB5" w:rsidRDefault="00F94507" w:rsidP="00FE1BA2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Pack of i</w:t>
            </w:r>
            <w:r w:rsidR="00025E99" w:rsidRPr="009B1EB5">
              <w:rPr>
                <w:rFonts w:cs="Arial"/>
                <w:sz w:val="20"/>
                <w:szCs w:val="20"/>
                <w:lang w:val="en"/>
              </w:rPr>
              <w:t>ndex cards</w:t>
            </w:r>
          </w:p>
        </w:tc>
        <w:tc>
          <w:tcPr>
            <w:tcW w:w="1080" w:type="dxa"/>
          </w:tcPr>
          <w:p w:rsidR="00025E99" w:rsidRPr="009B1EB5" w:rsidRDefault="00025E99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1</w:t>
            </w:r>
          </w:p>
        </w:tc>
        <w:tc>
          <w:tcPr>
            <w:tcW w:w="4590" w:type="dxa"/>
          </w:tcPr>
          <w:p w:rsidR="00025E99" w:rsidRPr="009B1EB5" w:rsidRDefault="00025E99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any color and size</w:t>
            </w:r>
          </w:p>
        </w:tc>
      </w:tr>
      <w:tr w:rsidR="00025E99" w:rsidRPr="009B1EB5" w:rsidTr="00E85DE3">
        <w:tc>
          <w:tcPr>
            <w:tcW w:w="4968" w:type="dxa"/>
          </w:tcPr>
          <w:p w:rsidR="00025E99" w:rsidRPr="009B1EB5" w:rsidRDefault="00025E99" w:rsidP="00FE1BA2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Package of plastic page/sheet protectors</w:t>
            </w:r>
          </w:p>
        </w:tc>
        <w:tc>
          <w:tcPr>
            <w:tcW w:w="1080" w:type="dxa"/>
          </w:tcPr>
          <w:p w:rsidR="00025E99" w:rsidRPr="009B1EB5" w:rsidRDefault="00025E99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1</w:t>
            </w:r>
          </w:p>
        </w:tc>
        <w:tc>
          <w:tcPr>
            <w:tcW w:w="4590" w:type="dxa"/>
          </w:tcPr>
          <w:p w:rsidR="00025E99" w:rsidRPr="009B1EB5" w:rsidRDefault="00025E99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 xml:space="preserve"> </w:t>
            </w:r>
          </w:p>
        </w:tc>
      </w:tr>
      <w:tr w:rsidR="00F94507" w:rsidRPr="009B1EB5" w:rsidTr="00E85DE3">
        <w:tc>
          <w:tcPr>
            <w:tcW w:w="4968" w:type="dxa"/>
          </w:tcPr>
          <w:p w:rsidR="00F94507" w:rsidRPr="009B1EB5" w:rsidRDefault="00F94507" w:rsidP="00FE1BA2">
            <w:pPr>
              <w:autoSpaceDE w:val="0"/>
              <w:autoSpaceDN w:val="0"/>
              <w:adjustRightInd w:val="0"/>
              <w:spacing w:after="160" w:line="259" w:lineRule="atLeast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Bottle of hand sanitizer</w:t>
            </w:r>
          </w:p>
        </w:tc>
        <w:tc>
          <w:tcPr>
            <w:tcW w:w="1080" w:type="dxa"/>
          </w:tcPr>
          <w:p w:rsidR="00F94507" w:rsidRPr="009B1EB5" w:rsidRDefault="00F94507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  <w:r w:rsidRPr="009B1EB5">
              <w:rPr>
                <w:rFonts w:cs="Arial"/>
                <w:sz w:val="20"/>
                <w:szCs w:val="20"/>
                <w:lang w:val="en"/>
              </w:rPr>
              <w:t>1</w:t>
            </w:r>
          </w:p>
        </w:tc>
        <w:tc>
          <w:tcPr>
            <w:tcW w:w="4590" w:type="dxa"/>
          </w:tcPr>
          <w:p w:rsidR="00F94507" w:rsidRPr="009B1EB5" w:rsidRDefault="00F94507" w:rsidP="00FE1BA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cs="Arial"/>
                <w:sz w:val="20"/>
                <w:szCs w:val="20"/>
                <w:lang w:val="en"/>
              </w:rPr>
            </w:pPr>
          </w:p>
        </w:tc>
      </w:tr>
    </w:tbl>
    <w:p w:rsidR="00D90EE6" w:rsidRDefault="00D90EE6"/>
    <w:sectPr w:rsidR="00D90EE6" w:rsidSect="009B1EB5">
      <w:pgSz w:w="12240" w:h="15840"/>
      <w:pgMar w:top="432" w:right="1008" w:bottom="432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546E10"/>
    <w:lvl w:ilvl="0">
      <w:numFmt w:val="bullet"/>
      <w:lvlText w:val="*"/>
      <w:lvlJc w:val="left"/>
    </w:lvl>
  </w:abstractNum>
  <w:abstractNum w:abstractNumId="1">
    <w:nsid w:val="2BD137EA"/>
    <w:multiLevelType w:val="hybridMultilevel"/>
    <w:tmpl w:val="6F16189C"/>
    <w:lvl w:ilvl="0" w:tplc="642A17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534A0"/>
    <w:multiLevelType w:val="hybridMultilevel"/>
    <w:tmpl w:val="7FB236F2"/>
    <w:lvl w:ilvl="0" w:tplc="DDC800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665CD0"/>
    <w:multiLevelType w:val="hybridMultilevel"/>
    <w:tmpl w:val="FEFA582E"/>
    <w:lvl w:ilvl="0" w:tplc="D19286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A320D"/>
    <w:multiLevelType w:val="hybridMultilevel"/>
    <w:tmpl w:val="D3A86E52"/>
    <w:lvl w:ilvl="0" w:tplc="D28826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F9"/>
    <w:rsid w:val="00025E99"/>
    <w:rsid w:val="001813FE"/>
    <w:rsid w:val="00570C37"/>
    <w:rsid w:val="008A10D9"/>
    <w:rsid w:val="009837F9"/>
    <w:rsid w:val="009B1EB5"/>
    <w:rsid w:val="00B805EF"/>
    <w:rsid w:val="00D90EE6"/>
    <w:rsid w:val="00D949AB"/>
    <w:rsid w:val="00E039C5"/>
    <w:rsid w:val="00E27CE9"/>
    <w:rsid w:val="00E85DE3"/>
    <w:rsid w:val="00F11A3E"/>
    <w:rsid w:val="00F94507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Segerstam-Ivey</dc:creator>
  <cp:lastModifiedBy>Kat</cp:lastModifiedBy>
  <cp:revision>6</cp:revision>
  <dcterms:created xsi:type="dcterms:W3CDTF">2016-07-11T00:13:00Z</dcterms:created>
  <dcterms:modified xsi:type="dcterms:W3CDTF">2016-07-12T23:46:00Z</dcterms:modified>
</cp:coreProperties>
</file>